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5" w:rsidRDefault="007B41B5">
      <w:r>
        <w:rPr>
          <w:noProof/>
          <w:lang w:eastAsia="ru-RU"/>
        </w:rPr>
        <w:drawing>
          <wp:inline distT="0" distB="0" distL="0" distR="0">
            <wp:extent cx="5934075" cy="820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1B5" w:rsidRDefault="007B41B5"/>
    <w:p w:rsidR="007B41B5" w:rsidRDefault="007B41B5"/>
    <w:p w:rsidR="007B41B5" w:rsidRDefault="007B41B5"/>
    <w:p w:rsidR="007B41B5" w:rsidRPr="006C44BD" w:rsidRDefault="007B41B5" w:rsidP="007B41B5">
      <w:pPr>
        <w:pStyle w:val="Default"/>
        <w:pageBreakBefore/>
        <w:ind w:left="-426"/>
      </w:pPr>
      <w:r w:rsidRPr="006C44BD">
        <w:lastRenderedPageBreak/>
        <w:t xml:space="preserve">- внесение директору учреждения и (или) Педагогическому совету предложений по оптимизации процесса обучения и управления учреждением;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- организация и планирование совместно с классными руководителями, заместителем директора по учебно-воспитательной работе деятельности </w:t>
      </w:r>
      <w:proofErr w:type="gramStart"/>
      <w:r w:rsidRPr="006C44BD">
        <w:t>обучающихся</w:t>
      </w:r>
      <w:proofErr w:type="gramEnd"/>
      <w:r w:rsidRPr="006C44BD">
        <w:t xml:space="preserve">;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- контроль и оценка работы классных коллективов; </w:t>
      </w:r>
    </w:p>
    <w:p w:rsidR="007B41B5" w:rsidRDefault="007B41B5" w:rsidP="007B41B5">
      <w:pPr>
        <w:pStyle w:val="Default"/>
        <w:ind w:left="-426"/>
      </w:pPr>
      <w:r w:rsidRPr="006C44BD">
        <w:t>- защита прав, интересов, чести и достоинства обучающихся;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- участие в планировании и организации внеклассной и внешкольной работы </w:t>
      </w:r>
      <w:proofErr w:type="gramStart"/>
      <w:r w:rsidRPr="006C44BD">
        <w:t>обучающихся</w:t>
      </w:r>
      <w:proofErr w:type="gramEnd"/>
      <w:r w:rsidRPr="006C44BD">
        <w:t xml:space="preserve">;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- утверждение плана проведения ученических мероприятий;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- корректировка дежурств, поддержание дисциплины и порядка в учреждении;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- размещение информации о своей деятельности в школьной газете и сайте учреждения; </w:t>
      </w:r>
    </w:p>
    <w:p w:rsidR="007B41B5" w:rsidRDefault="007B41B5" w:rsidP="007B41B5">
      <w:pPr>
        <w:pStyle w:val="Default"/>
        <w:ind w:left="-426"/>
      </w:pPr>
      <w:r w:rsidRPr="006C44BD">
        <w:t xml:space="preserve">- проведение мониторинга участия классов в школьных делах. </w:t>
      </w:r>
    </w:p>
    <w:p w:rsidR="007B41B5" w:rsidRPr="006C44BD" w:rsidRDefault="007B41B5" w:rsidP="007B41B5">
      <w:pPr>
        <w:pStyle w:val="Default"/>
        <w:ind w:left="-426"/>
      </w:pPr>
    </w:p>
    <w:p w:rsidR="007B41B5" w:rsidRPr="006C44BD" w:rsidRDefault="007B41B5" w:rsidP="007B41B5">
      <w:pPr>
        <w:pStyle w:val="Default"/>
        <w:ind w:left="-426"/>
      </w:pPr>
      <w:r w:rsidRPr="006C44BD">
        <w:rPr>
          <w:b/>
          <w:bCs/>
        </w:rPr>
        <w:t xml:space="preserve">4. Основные принципы самоуправления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4.1. Принцип чередование творческих поручений. Поручения регулярно меняются, а ребята на основе демократических выборов переходят из руководящего состава в рядовой и наоборот, тем самым у них появляется опыт работы по определённым направлениям.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4.2. Принцип опоры на </w:t>
      </w:r>
      <w:proofErr w:type="spellStart"/>
      <w:r w:rsidRPr="006C44BD">
        <w:t>микроколлективы</w:t>
      </w:r>
      <w:proofErr w:type="spellEnd"/>
      <w:r w:rsidRPr="006C44BD">
        <w:t xml:space="preserve">, создаваемые как по возрастным особенностям (клубы), так и по интересам.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4.3. Принцип вариативности. Право на выбор добровольного участия в деятельности, общешкольных мероприятиях.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4.4. Принцип либеральности. Право </w:t>
      </w:r>
      <w:proofErr w:type="gramStart"/>
      <w:r w:rsidRPr="006C44BD">
        <w:t>обучающихся</w:t>
      </w:r>
      <w:proofErr w:type="gramEnd"/>
      <w:r w:rsidRPr="006C44BD">
        <w:t xml:space="preserve"> развивать свои способности в согласии с природой, а не вопреки ей.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4.5. Принцип успешности. Право на самоорганизацию и самопознание, самоопределение и самореализацию.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4.6. Принцип сотрудничества. Право ребёнка выступать в качестве субъекта </w:t>
      </w:r>
      <w:proofErr w:type="spellStart"/>
      <w:r w:rsidRPr="006C44BD">
        <w:t>целеполагания</w:t>
      </w:r>
      <w:proofErr w:type="spellEnd"/>
      <w:r w:rsidRPr="006C44BD">
        <w:t xml:space="preserve">, то есть решать проблему «с двух сторон» - и взрослыми, и детьми.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4.7. Принцип комфортности. Право развивать свои интересы и способности в максимально комфортных для развития личности условиях.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4.8. Принцип </w:t>
      </w:r>
      <w:proofErr w:type="spellStart"/>
      <w:r w:rsidRPr="006C44BD">
        <w:t>коммуникативности</w:t>
      </w:r>
      <w:proofErr w:type="spellEnd"/>
      <w:r w:rsidRPr="006C44BD">
        <w:t xml:space="preserve">. Право расширять круг делового и дружеского общения со сверстниками и взрослыми.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4.9. Принцип </w:t>
      </w:r>
      <w:proofErr w:type="spellStart"/>
      <w:r w:rsidRPr="006C44BD">
        <w:t>рекреативности</w:t>
      </w:r>
      <w:proofErr w:type="spellEnd"/>
      <w:r w:rsidRPr="006C44BD">
        <w:t xml:space="preserve">. Право ребёнка на отдых, игру и развлечения. </w:t>
      </w:r>
    </w:p>
    <w:p w:rsidR="007B41B5" w:rsidRDefault="007B41B5" w:rsidP="007B41B5">
      <w:pPr>
        <w:pStyle w:val="Default"/>
        <w:ind w:left="-426"/>
      </w:pPr>
      <w:r w:rsidRPr="006C44BD">
        <w:t xml:space="preserve">4.10. Принцип непрерывности. Право на непрерывный творческий рост. </w:t>
      </w:r>
    </w:p>
    <w:p w:rsidR="007B41B5" w:rsidRPr="006C44BD" w:rsidRDefault="007B41B5" w:rsidP="007B41B5">
      <w:pPr>
        <w:pStyle w:val="Default"/>
        <w:ind w:left="-426"/>
      </w:pPr>
    </w:p>
    <w:p w:rsidR="007B41B5" w:rsidRPr="006C44BD" w:rsidRDefault="007B41B5" w:rsidP="007B41B5">
      <w:pPr>
        <w:pStyle w:val="Default"/>
        <w:ind w:left="-426"/>
      </w:pPr>
      <w:r w:rsidRPr="006C44BD">
        <w:rPr>
          <w:b/>
          <w:bCs/>
        </w:rPr>
        <w:t xml:space="preserve">5. Функции самоуправления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5.1. </w:t>
      </w:r>
      <w:proofErr w:type="gramStart"/>
      <w:r w:rsidRPr="006C44BD">
        <w:t>Интегративная</w:t>
      </w:r>
      <w:proofErr w:type="gramEnd"/>
      <w:r w:rsidRPr="006C44BD">
        <w:t xml:space="preserve"> (сочетание коллективных и индивидуальных видов деятельности; объединение учащихся, педагогов и родителей).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5.2. Адаптационная (адаптация к социальным условиям).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5.3. Защиты прав и свобод каждого. </w:t>
      </w:r>
    </w:p>
    <w:p w:rsidR="007B41B5" w:rsidRPr="006C44BD" w:rsidRDefault="007B41B5" w:rsidP="007B41B5">
      <w:pPr>
        <w:pStyle w:val="Default"/>
        <w:pageBreakBefore/>
        <w:ind w:left="-426"/>
      </w:pPr>
      <w:r w:rsidRPr="006C44BD">
        <w:lastRenderedPageBreak/>
        <w:t xml:space="preserve">5.4. Коммуникативная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5.5. Регулятивная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5.6. Воспитательная. </w:t>
      </w:r>
    </w:p>
    <w:p w:rsidR="007B41B5" w:rsidRPr="006C44BD" w:rsidRDefault="007B41B5" w:rsidP="007B41B5">
      <w:pPr>
        <w:pStyle w:val="Default"/>
        <w:ind w:left="-426"/>
        <w:rPr>
          <w:b/>
        </w:rPr>
      </w:pPr>
      <w:r w:rsidRPr="006C44BD">
        <w:rPr>
          <w:b/>
        </w:rPr>
        <w:t xml:space="preserve">6. Основные законы Совета </w:t>
      </w:r>
      <w:proofErr w:type="gramStart"/>
      <w:r w:rsidRPr="006C44BD">
        <w:rPr>
          <w:b/>
        </w:rPr>
        <w:t>обучающихся</w:t>
      </w:r>
      <w:proofErr w:type="gramEnd"/>
      <w:r w:rsidRPr="006C44BD">
        <w:rPr>
          <w:b/>
        </w:rPr>
        <w:t xml:space="preserve">.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6.1. Закон правды: Запомни, правда, нужна не только тебе, но и окружающим тебя людям. Будь правдив!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6.2. Закон добра: Прежде чем требовать внимания к себе, прояви его к окружающим людям. Помни об интересах, нуждах, потребностях!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6.3. Закон милосердия: Тебе хорошо, но рядом могут быть люди, у которых слёзы на глазах. Не забывай о них!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6.4. Закон памяти: У народа, не знающего своей истории, нет будущего. Помни о своём народе и своей истории!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6.5. Закон уважения: Хочешь, чтобы тебя уважали — уважай человеческие достоинства других!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6.6. Закон свободы: Каждый человек, хочет быть свободным, отстаивая свою свободу, не забывай о свободе другого человека!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6.7. Закон чести: Вспоминай о своей физической силе только наедине с собой. Помни о своей духовной силе, долге, благородстве, достоинстве!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6.8. Закон человека: Нельзя оскорблять человека ни словом, ни действием.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6.9. Закон зелёного друга: Береги и изучай природу!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6.10. Закон «00»: Не заставляй себя ждать. Точность — прочность коллектива. Береги чужое время!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6.11. Закон трёх «сами»: Сами ищем дело, сами планируем и осуществляем его, сами подводим итоги. </w:t>
      </w:r>
    </w:p>
    <w:p w:rsidR="007B41B5" w:rsidRPr="006C44BD" w:rsidRDefault="007B41B5" w:rsidP="007B41B5">
      <w:pPr>
        <w:pStyle w:val="Default"/>
        <w:ind w:left="-426"/>
      </w:pPr>
      <w:r w:rsidRPr="006C44BD">
        <w:rPr>
          <w:b/>
          <w:bCs/>
        </w:rPr>
        <w:t xml:space="preserve">7. Критерии оценки работы школьного самоуправления.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7.1. Практическая значимость реализованных проектов.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7.2. Активная позиция каждого члена коллектива.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7.3. Удовлетворённость школьной жизнью.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7.4. Комфортность для каждого члена детского коллектива. </w:t>
      </w:r>
    </w:p>
    <w:p w:rsidR="007B41B5" w:rsidRPr="006C44BD" w:rsidRDefault="007B41B5" w:rsidP="007B41B5">
      <w:pPr>
        <w:pStyle w:val="Default"/>
        <w:ind w:left="-426"/>
      </w:pPr>
      <w:r w:rsidRPr="006C44BD">
        <w:t xml:space="preserve">7.5. Системность работы. </w:t>
      </w:r>
    </w:p>
    <w:p w:rsidR="007B41B5" w:rsidRDefault="007B41B5"/>
    <w:p w:rsidR="007B41B5" w:rsidRDefault="007B41B5"/>
    <w:p w:rsidR="007B41B5" w:rsidRDefault="007B41B5"/>
    <w:p w:rsidR="007B41B5" w:rsidRDefault="007B41B5"/>
    <w:sectPr w:rsidR="007B41B5" w:rsidSect="0075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B5"/>
    <w:rsid w:val="007551A5"/>
    <w:rsid w:val="007B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1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4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3211</Characters>
  <Application>Microsoft Office Word</Application>
  <DocSecurity>0</DocSecurity>
  <Lines>26</Lines>
  <Paragraphs>7</Paragraphs>
  <ScaleCrop>false</ScaleCrop>
  <Company>МОУ ООШ села Дубовый Гай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1</cp:revision>
  <dcterms:created xsi:type="dcterms:W3CDTF">2016-02-02T16:16:00Z</dcterms:created>
  <dcterms:modified xsi:type="dcterms:W3CDTF">2016-02-02T16:18:00Z</dcterms:modified>
</cp:coreProperties>
</file>